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ED" w:rsidRPr="00332AED" w:rsidRDefault="00332AED" w:rsidP="00332AED">
      <w:pPr>
        <w:shd w:val="clear" w:color="auto" w:fill="F8F8F8"/>
        <w:spacing w:after="0" w:line="240" w:lineRule="auto"/>
        <w:outlineLvl w:val="0"/>
        <w:rPr>
          <w:rFonts w:ascii="Verdana" w:eastAsia="Times New Roman" w:hAnsi="Verdana" w:cs="Times New Roman"/>
          <w:color w:val="153567"/>
          <w:kern w:val="36"/>
          <w:sz w:val="30"/>
          <w:szCs w:val="30"/>
        </w:rPr>
      </w:pPr>
      <w:r w:rsidRPr="00332AED">
        <w:rPr>
          <w:rFonts w:ascii="Verdana" w:eastAsia="Times New Roman" w:hAnsi="Verdana" w:cs="Times New Roman"/>
          <w:color w:val="153567"/>
          <w:kern w:val="36"/>
          <w:sz w:val="30"/>
          <w:szCs w:val="30"/>
        </w:rPr>
        <w:t>Flex Learning Options for Workers</w:t>
      </w:r>
    </w:p>
    <w:p w:rsidR="00332AED" w:rsidRPr="00332AED" w:rsidRDefault="00332AED" w:rsidP="00332AED">
      <w:pPr>
        <w:shd w:val="clear" w:color="auto" w:fill="1077BC"/>
        <w:spacing w:line="240" w:lineRule="auto"/>
        <w:jc w:val="center"/>
        <w:rPr>
          <w:rFonts w:ascii="Times New Roman" w:eastAsia="Times New Roman" w:hAnsi="Times New Roman" w:cs="Times New Roman"/>
          <w:sz w:val="24"/>
          <w:szCs w:val="24"/>
        </w:rPr>
      </w:pPr>
      <w:hyperlink r:id="rId5" w:history="1">
        <w:r w:rsidRPr="00332AED">
          <w:rPr>
            <w:rFonts w:ascii="Times New Roman" w:eastAsia="Times New Roman" w:hAnsi="Times New Roman" w:cs="Times New Roman"/>
            <w:b/>
            <w:bCs/>
            <w:color w:val="FFFFFF"/>
            <w:sz w:val="20"/>
            <w:szCs w:val="20"/>
          </w:rPr>
          <w:t>Overview Slides</w:t>
        </w:r>
      </w:hyperlink>
    </w:p>
    <w:p w:rsidR="00332AED" w:rsidRPr="00332AED" w:rsidRDefault="00332AED" w:rsidP="00332AED">
      <w:pPr>
        <w:spacing w:before="300" w:after="240" w:line="240" w:lineRule="auto"/>
        <w:outlineLvl w:val="1"/>
        <w:rPr>
          <w:rFonts w:ascii="Times New Roman" w:eastAsia="Times New Roman" w:hAnsi="Times New Roman" w:cs="Times New Roman"/>
          <w:b/>
          <w:bCs/>
          <w:color w:val="153567"/>
          <w:sz w:val="21"/>
          <w:szCs w:val="21"/>
        </w:rPr>
      </w:pPr>
      <w:r w:rsidRPr="00332AED">
        <w:rPr>
          <w:rFonts w:ascii="Times New Roman" w:eastAsia="Times New Roman" w:hAnsi="Times New Roman" w:cs="Times New Roman"/>
          <w:b/>
          <w:bCs/>
          <w:color w:val="153567"/>
          <w:sz w:val="21"/>
          <w:szCs w:val="21"/>
        </w:rPr>
        <w:t>What is "FLOW"?</w:t>
      </w:r>
    </w:p>
    <w:p w:rsidR="00332AED" w:rsidRPr="00332AED" w:rsidRDefault="00332AED" w:rsidP="00332AED">
      <w:pPr>
        <w:spacing w:after="100" w:afterAutospacing="1" w:line="240" w:lineRule="auto"/>
        <w:rPr>
          <w:rFonts w:ascii="Times New Roman" w:eastAsia="Times New Roman" w:hAnsi="Times New Roman" w:cs="Times New Roman"/>
          <w:sz w:val="18"/>
          <w:szCs w:val="18"/>
        </w:rPr>
      </w:pPr>
      <w:r w:rsidRPr="00332AED">
        <w:rPr>
          <w:rFonts w:ascii="Times New Roman" w:eastAsia="Times New Roman" w:hAnsi="Times New Roman" w:cs="Times New Roman"/>
          <w:sz w:val="18"/>
          <w:szCs w:val="18"/>
        </w:rPr>
        <w:t>In the spring of 2017, Governor Jerry Brown asked California Community Colleges (CCC) Chancellor Eloy Ortiz Oakley to establish a community college that exclusively offers fully online degree programs to make college more accessible and affordable.</w:t>
      </w:r>
    </w:p>
    <w:p w:rsidR="00332AED" w:rsidRPr="00332AED" w:rsidRDefault="00332AED" w:rsidP="00332AED">
      <w:pPr>
        <w:spacing w:after="100" w:afterAutospacing="1" w:line="240" w:lineRule="auto"/>
        <w:rPr>
          <w:rFonts w:ascii="Times New Roman" w:eastAsia="Times New Roman" w:hAnsi="Times New Roman" w:cs="Times New Roman"/>
          <w:sz w:val="18"/>
          <w:szCs w:val="18"/>
        </w:rPr>
      </w:pPr>
      <w:r w:rsidRPr="00332AED">
        <w:rPr>
          <w:rFonts w:ascii="Times New Roman" w:eastAsia="Times New Roman" w:hAnsi="Times New Roman" w:cs="Times New Roman"/>
          <w:sz w:val="18"/>
          <w:szCs w:val="18"/>
        </w:rPr>
        <w:t>Since then, the Board of Governors has adopted </w:t>
      </w:r>
      <w:hyperlink r:id="rId6" w:tgtFrame="_blank" w:history="1">
        <w:r w:rsidRPr="00332AED">
          <w:rPr>
            <w:rFonts w:ascii="Times New Roman" w:eastAsia="Times New Roman" w:hAnsi="Times New Roman" w:cs="Times New Roman"/>
            <w:b/>
            <w:bCs/>
            <w:color w:val="174DA4"/>
            <w:sz w:val="18"/>
            <w:szCs w:val="18"/>
          </w:rPr>
          <w:t>Vision for Success</w:t>
        </w:r>
      </w:hyperlink>
      <w:r w:rsidRPr="00332AED">
        <w:rPr>
          <w:rFonts w:ascii="Times New Roman" w:eastAsia="Times New Roman" w:hAnsi="Times New Roman" w:cs="Times New Roman"/>
          <w:sz w:val="18"/>
          <w:szCs w:val="18"/>
        </w:rPr>
        <w:t>, a document which calls for the community college system to better serve working adults in order to meet California’s workforce needs.</w:t>
      </w:r>
    </w:p>
    <w:p w:rsidR="00332AED" w:rsidRPr="00332AED" w:rsidRDefault="00332AED" w:rsidP="00332AED">
      <w:pPr>
        <w:spacing w:after="100" w:afterAutospacing="1" w:line="240" w:lineRule="auto"/>
        <w:rPr>
          <w:rFonts w:ascii="Times New Roman" w:eastAsia="Times New Roman" w:hAnsi="Times New Roman" w:cs="Times New Roman"/>
          <w:sz w:val="18"/>
          <w:szCs w:val="18"/>
        </w:rPr>
      </w:pPr>
      <w:r w:rsidRPr="00332AED">
        <w:rPr>
          <w:rFonts w:ascii="Times New Roman" w:eastAsia="Times New Roman" w:hAnsi="Times New Roman" w:cs="Times New Roman"/>
          <w:sz w:val="18"/>
          <w:szCs w:val="18"/>
        </w:rPr>
        <w:t>In order to address these challenges, Chancellor Oakley convened a workgroup to develop a plan to provide three to five options that enable the community colleges of California to better deliver on student success goals, including online opportunities. With a delivery deadline of November 2017, the work group is co-chaired by CCC Vice Chancellor for Workforce and Digital Futures Van Ton-</w:t>
      </w:r>
      <w:proofErr w:type="spellStart"/>
      <w:r w:rsidRPr="00332AED">
        <w:rPr>
          <w:rFonts w:ascii="Times New Roman" w:eastAsia="Times New Roman" w:hAnsi="Times New Roman" w:cs="Times New Roman"/>
          <w:sz w:val="18"/>
          <w:szCs w:val="18"/>
        </w:rPr>
        <w:t>Quinlivan</w:t>
      </w:r>
      <w:proofErr w:type="spellEnd"/>
      <w:r w:rsidRPr="00332AED">
        <w:rPr>
          <w:rFonts w:ascii="Times New Roman" w:eastAsia="Times New Roman" w:hAnsi="Times New Roman" w:cs="Times New Roman"/>
          <w:sz w:val="18"/>
          <w:szCs w:val="18"/>
        </w:rPr>
        <w:t xml:space="preserve"> and Cerritos College President Jose Fierro and has representation from the Academic Senate (ASCCC) and other system representatives.</w:t>
      </w:r>
    </w:p>
    <w:p w:rsidR="00332AED" w:rsidRPr="00332AED" w:rsidRDefault="00332AED" w:rsidP="00332AED">
      <w:pPr>
        <w:spacing w:after="100" w:afterAutospacing="1" w:line="240" w:lineRule="auto"/>
        <w:rPr>
          <w:rFonts w:ascii="Times New Roman" w:eastAsia="Times New Roman" w:hAnsi="Times New Roman" w:cs="Times New Roman"/>
          <w:sz w:val="18"/>
          <w:szCs w:val="18"/>
        </w:rPr>
      </w:pPr>
      <w:r w:rsidRPr="00332AED">
        <w:rPr>
          <w:rFonts w:ascii="Times New Roman" w:eastAsia="Times New Roman" w:hAnsi="Times New Roman" w:cs="Times New Roman"/>
          <w:sz w:val="18"/>
          <w:szCs w:val="18"/>
        </w:rPr>
        <w:t>This endeavor is called "Flex Learning Options for Workers", or FLOW. Chancellor Oakley has defined the target population for the proposed options as "adults with some college and no certification" as well as "working adults with vocational needs" to enable them to earn certifications that lead to better workforce outcomes.</w:t>
      </w:r>
    </w:p>
    <w:p w:rsidR="00332AED" w:rsidRPr="00332AED" w:rsidRDefault="00332AED" w:rsidP="00332AED">
      <w:pPr>
        <w:spacing w:after="100" w:afterAutospacing="1" w:line="240" w:lineRule="auto"/>
        <w:rPr>
          <w:rFonts w:ascii="Times New Roman" w:eastAsia="Times New Roman" w:hAnsi="Times New Roman" w:cs="Times New Roman"/>
          <w:sz w:val="18"/>
          <w:szCs w:val="18"/>
        </w:rPr>
      </w:pPr>
      <w:r w:rsidRPr="00332AED">
        <w:rPr>
          <w:rFonts w:ascii="Times New Roman" w:eastAsia="Times New Roman" w:hAnsi="Times New Roman" w:cs="Times New Roman"/>
          <w:sz w:val="18"/>
          <w:szCs w:val="18"/>
        </w:rPr>
        <w:t>In order to meet the November deadline established by the Governor, we have engaged the National Center for Higher Education Management Systems (</w:t>
      </w:r>
      <w:hyperlink r:id="rId7" w:tgtFrame="_blank" w:history="1">
        <w:r w:rsidRPr="00332AED">
          <w:rPr>
            <w:rFonts w:ascii="Times New Roman" w:eastAsia="Times New Roman" w:hAnsi="Times New Roman" w:cs="Times New Roman"/>
            <w:b/>
            <w:bCs/>
            <w:color w:val="174DA4"/>
            <w:sz w:val="18"/>
            <w:szCs w:val="18"/>
          </w:rPr>
          <w:t>NCHEMS</w:t>
        </w:r>
      </w:hyperlink>
      <w:r w:rsidRPr="00332AED">
        <w:rPr>
          <w:rFonts w:ascii="Times New Roman" w:eastAsia="Times New Roman" w:hAnsi="Times New Roman" w:cs="Times New Roman"/>
          <w:sz w:val="18"/>
          <w:szCs w:val="18"/>
        </w:rPr>
        <w:t xml:space="preserve">) to work with the system stakeholders and online thought leaders to develop these options. The </w:t>
      </w:r>
      <w:proofErr w:type="spellStart"/>
      <w:r w:rsidRPr="00332AED">
        <w:rPr>
          <w:rFonts w:ascii="Times New Roman" w:eastAsia="Times New Roman" w:hAnsi="Times New Roman" w:cs="Times New Roman"/>
          <w:sz w:val="18"/>
          <w:szCs w:val="18"/>
        </w:rPr>
        <w:t>Kresge</w:t>
      </w:r>
      <w:proofErr w:type="spellEnd"/>
      <w:r w:rsidRPr="00332AED">
        <w:rPr>
          <w:rFonts w:ascii="Times New Roman" w:eastAsia="Times New Roman" w:hAnsi="Times New Roman" w:cs="Times New Roman"/>
          <w:sz w:val="18"/>
          <w:szCs w:val="18"/>
        </w:rPr>
        <w:t xml:space="preserve"> Foundation is providing funds to underwrite NCHEMS’s participation thanks to the outreach of the Foundation for California Community Colleges and the Success Center.</w:t>
      </w:r>
    </w:p>
    <w:p w:rsidR="00332AED" w:rsidRPr="00332AED" w:rsidRDefault="00332AED" w:rsidP="00332AED">
      <w:pPr>
        <w:spacing w:after="100" w:afterAutospacing="1" w:line="240" w:lineRule="auto"/>
        <w:rPr>
          <w:rFonts w:ascii="Times New Roman" w:eastAsia="Times New Roman" w:hAnsi="Times New Roman" w:cs="Times New Roman"/>
          <w:sz w:val="18"/>
          <w:szCs w:val="18"/>
        </w:rPr>
      </w:pPr>
      <w:r w:rsidRPr="00332AED">
        <w:rPr>
          <w:rFonts w:ascii="Times New Roman" w:eastAsia="Times New Roman" w:hAnsi="Times New Roman" w:cs="Times New Roman"/>
          <w:sz w:val="18"/>
          <w:szCs w:val="18"/>
        </w:rPr>
        <w:t>Draft versions of the options will be posted on the web in late November with an opportunity for public comment. In the meantime, contact the project coordinators by email at </w:t>
      </w:r>
      <w:hyperlink r:id="rId8" w:history="1">
        <w:r w:rsidRPr="00332AED">
          <w:rPr>
            <w:rFonts w:ascii="Times New Roman" w:eastAsia="Times New Roman" w:hAnsi="Times New Roman" w:cs="Times New Roman"/>
            <w:b/>
            <w:bCs/>
            <w:color w:val="174DA4"/>
            <w:sz w:val="18"/>
            <w:szCs w:val="18"/>
          </w:rPr>
          <w:t>CAworkgroup@nchems.org</w:t>
        </w:r>
      </w:hyperlink>
      <w:r w:rsidRPr="00332AED">
        <w:rPr>
          <w:rFonts w:ascii="Times New Roman" w:eastAsia="Times New Roman" w:hAnsi="Times New Roman" w:cs="Times New Roman"/>
          <w:sz w:val="18"/>
          <w:szCs w:val="18"/>
        </w:rPr>
        <w:t> or use our </w:t>
      </w:r>
      <w:hyperlink r:id="rId9" w:tgtFrame="_blank" w:history="1">
        <w:r w:rsidRPr="00332AED">
          <w:rPr>
            <w:rFonts w:ascii="Times New Roman" w:eastAsia="Times New Roman" w:hAnsi="Times New Roman" w:cs="Times New Roman"/>
            <w:b/>
            <w:bCs/>
            <w:color w:val="174DA4"/>
            <w:sz w:val="18"/>
            <w:szCs w:val="18"/>
          </w:rPr>
          <w:t>feedback form</w:t>
        </w:r>
      </w:hyperlink>
      <w:r w:rsidRPr="00332AED">
        <w:rPr>
          <w:rFonts w:ascii="Times New Roman" w:eastAsia="Times New Roman" w:hAnsi="Times New Roman" w:cs="Times New Roman"/>
          <w:sz w:val="18"/>
          <w:szCs w:val="18"/>
        </w:rPr>
        <w:t>.</w:t>
      </w:r>
    </w:p>
    <w:p w:rsidR="00332AED" w:rsidRPr="00332AED" w:rsidRDefault="00332AED" w:rsidP="00332AED">
      <w:pPr>
        <w:spacing w:after="100" w:afterAutospacing="1" w:line="240" w:lineRule="auto"/>
        <w:rPr>
          <w:rFonts w:ascii="Times New Roman" w:eastAsia="Times New Roman" w:hAnsi="Times New Roman" w:cs="Times New Roman"/>
          <w:sz w:val="18"/>
          <w:szCs w:val="18"/>
        </w:rPr>
      </w:pPr>
      <w:r w:rsidRPr="00332AED">
        <w:rPr>
          <w:rFonts w:ascii="Times New Roman" w:eastAsia="Times New Roman" w:hAnsi="Times New Roman" w:cs="Times New Roman"/>
          <w:sz w:val="18"/>
          <w:szCs w:val="18"/>
        </w:rPr>
        <w:t>The scope of work for the group includes the following:</w:t>
      </w:r>
    </w:p>
    <w:p w:rsidR="00332AED" w:rsidRPr="00332AED" w:rsidRDefault="00332AED" w:rsidP="00332AED">
      <w:pPr>
        <w:numPr>
          <w:ilvl w:val="0"/>
          <w:numId w:val="1"/>
        </w:numPr>
        <w:spacing w:before="100" w:beforeAutospacing="1" w:after="0" w:line="240" w:lineRule="auto"/>
        <w:rPr>
          <w:rFonts w:ascii="Times New Roman" w:eastAsia="Times New Roman" w:hAnsi="Times New Roman" w:cs="Times New Roman"/>
          <w:sz w:val="18"/>
          <w:szCs w:val="18"/>
        </w:rPr>
      </w:pPr>
      <w:r w:rsidRPr="00332AED">
        <w:rPr>
          <w:rFonts w:ascii="Times New Roman" w:eastAsia="Times New Roman" w:hAnsi="Times New Roman" w:cs="Times New Roman"/>
          <w:sz w:val="18"/>
          <w:szCs w:val="18"/>
        </w:rPr>
        <w:t>Identify those whom the California Community Colleges are not currently serving well through traditional education delivery models.</w:t>
      </w:r>
    </w:p>
    <w:p w:rsidR="00332AED" w:rsidRPr="00332AED" w:rsidRDefault="00332AED" w:rsidP="00332AED">
      <w:pPr>
        <w:numPr>
          <w:ilvl w:val="0"/>
          <w:numId w:val="1"/>
        </w:numPr>
        <w:spacing w:before="100" w:beforeAutospacing="1" w:after="0" w:line="240" w:lineRule="auto"/>
        <w:rPr>
          <w:rFonts w:ascii="Times New Roman" w:eastAsia="Times New Roman" w:hAnsi="Times New Roman" w:cs="Times New Roman"/>
          <w:sz w:val="18"/>
          <w:szCs w:val="18"/>
        </w:rPr>
      </w:pPr>
      <w:r w:rsidRPr="00332AED">
        <w:rPr>
          <w:rFonts w:ascii="Times New Roman" w:eastAsia="Times New Roman" w:hAnsi="Times New Roman" w:cs="Times New Roman"/>
          <w:sz w:val="18"/>
          <w:szCs w:val="18"/>
        </w:rPr>
        <w:t>Identify online education models that will reach these students and best facilitate their completion of useful credentials.</w:t>
      </w:r>
    </w:p>
    <w:p w:rsidR="00332AED" w:rsidRPr="00332AED" w:rsidRDefault="00332AED" w:rsidP="00332AED">
      <w:pPr>
        <w:numPr>
          <w:ilvl w:val="0"/>
          <w:numId w:val="1"/>
        </w:numPr>
        <w:spacing w:before="100" w:beforeAutospacing="1" w:after="0" w:line="240" w:lineRule="auto"/>
        <w:rPr>
          <w:rFonts w:ascii="Times New Roman" w:eastAsia="Times New Roman" w:hAnsi="Times New Roman" w:cs="Times New Roman"/>
          <w:sz w:val="18"/>
          <w:szCs w:val="18"/>
        </w:rPr>
      </w:pPr>
      <w:r w:rsidRPr="00332AED">
        <w:rPr>
          <w:rFonts w:ascii="Times New Roman" w:eastAsia="Times New Roman" w:hAnsi="Times New Roman" w:cs="Times New Roman"/>
          <w:sz w:val="18"/>
          <w:szCs w:val="18"/>
        </w:rPr>
        <w:t>Determine how the California context factors into the creation of possible options, including existing models.</w:t>
      </w:r>
    </w:p>
    <w:p w:rsidR="00332AED" w:rsidRPr="00332AED" w:rsidRDefault="00332AED" w:rsidP="00332AED">
      <w:pPr>
        <w:numPr>
          <w:ilvl w:val="0"/>
          <w:numId w:val="1"/>
        </w:numPr>
        <w:spacing w:before="100" w:beforeAutospacing="1" w:after="0" w:line="240" w:lineRule="auto"/>
        <w:rPr>
          <w:rFonts w:ascii="Times New Roman" w:eastAsia="Times New Roman" w:hAnsi="Times New Roman" w:cs="Times New Roman"/>
          <w:sz w:val="18"/>
          <w:szCs w:val="18"/>
        </w:rPr>
      </w:pPr>
      <w:r w:rsidRPr="00332AED">
        <w:rPr>
          <w:rFonts w:ascii="Times New Roman" w:eastAsia="Times New Roman" w:hAnsi="Times New Roman" w:cs="Times New Roman"/>
          <w:sz w:val="18"/>
          <w:szCs w:val="18"/>
        </w:rPr>
        <w:t>Identify three to five options along with pros, cons, and associated challenges.</w:t>
      </w:r>
    </w:p>
    <w:p w:rsidR="009624A7" w:rsidRDefault="009624A7">
      <w:bookmarkStart w:id="0" w:name="_GoBack"/>
      <w:bookmarkEnd w:id="0"/>
    </w:p>
    <w:sectPr w:rsidR="00962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20DA7"/>
    <w:multiLevelType w:val="multilevel"/>
    <w:tmpl w:val="E350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ED"/>
    <w:rsid w:val="00332AED"/>
    <w:rsid w:val="00962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4C646-D138-466A-92CE-A0129F83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4097">
      <w:bodyDiv w:val="1"/>
      <w:marLeft w:val="0"/>
      <w:marRight w:val="0"/>
      <w:marTop w:val="0"/>
      <w:marBottom w:val="0"/>
      <w:divBdr>
        <w:top w:val="none" w:sz="0" w:space="0" w:color="auto"/>
        <w:left w:val="none" w:sz="0" w:space="0" w:color="auto"/>
        <w:bottom w:val="none" w:sz="0" w:space="0" w:color="auto"/>
        <w:right w:val="none" w:sz="0" w:space="0" w:color="auto"/>
      </w:divBdr>
      <w:divsChild>
        <w:div w:id="319846024">
          <w:marLeft w:val="150"/>
          <w:marRight w:val="15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workgroup@nchems.org?subject=Comments%20regarding%20the%20Flex%20Learning%20Options%20for%20Workers%20project" TargetMode="External"/><Relationship Id="rId3" Type="http://schemas.openxmlformats.org/officeDocument/2006/relationships/settings" Target="settings.xml"/><Relationship Id="rId7" Type="http://schemas.openxmlformats.org/officeDocument/2006/relationships/hyperlink" Target="http://www.nchems.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liforniacommunitycolleges.cccco.edu/Portals/0/Reports/vision-for-success.pdf" TargetMode="External"/><Relationship Id="rId11" Type="http://schemas.openxmlformats.org/officeDocument/2006/relationships/theme" Target="theme/theme1.xml"/><Relationship Id="rId5" Type="http://schemas.openxmlformats.org/officeDocument/2006/relationships/hyperlink" Target="http://doingwhatmatters.cccco.edu/portals/6/docs/FLOW/2017_09%20Overview%20of%20Project%20FLOW.ppt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forms/Rv6COhgA5n1oZkg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Flex Learning Options for Workers</vt:lpstr>
      <vt:lpstr>    What is "FLOW"?</vt:lpstr>
    </vt:vector>
  </TitlesOfParts>
  <Company>RHC</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Senk</dc:creator>
  <cp:keywords/>
  <dc:description/>
  <cp:lastModifiedBy>Jodi Senk</cp:lastModifiedBy>
  <cp:revision>1</cp:revision>
  <cp:lastPrinted>2017-11-08T00:06:00Z</cp:lastPrinted>
  <dcterms:created xsi:type="dcterms:W3CDTF">2017-11-08T00:06:00Z</dcterms:created>
  <dcterms:modified xsi:type="dcterms:W3CDTF">2017-11-08T00:07:00Z</dcterms:modified>
</cp:coreProperties>
</file>